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EC" w:rsidRPr="005359EC" w:rsidRDefault="00413341" w:rsidP="00DE50E6">
      <w:bookmarkStart w:id="0" w:name="_GoBack"/>
      <w:bookmarkEnd w:id="0"/>
      <w:r>
        <w:rPr>
          <w:noProof/>
        </w:rPr>
        <w:drawing>
          <wp:inline distT="0" distB="0" distL="0" distR="0">
            <wp:extent cx="2474981" cy="1051562"/>
            <wp:effectExtent l="19050" t="0" r="1519" b="0"/>
            <wp:docPr id="3" name="Image 2" descr="Certifieü_FDJ_SaintLau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ü_FDJ_SaintLaurent.png"/>
                    <pic:cNvPicPr/>
                  </pic:nvPicPr>
                  <pic:blipFill>
                    <a:blip r:embed="rId5" cstate="print"/>
                    <a:stretch>
                      <a:fillRect/>
                    </a:stretch>
                  </pic:blipFill>
                  <pic:spPr>
                    <a:xfrm>
                      <a:off x="0" y="0"/>
                      <a:ext cx="2474981" cy="1051562"/>
                    </a:xfrm>
                    <a:prstGeom prst="rect">
                      <a:avLst/>
                    </a:prstGeom>
                  </pic:spPr>
                </pic:pic>
              </a:graphicData>
            </a:graphic>
          </wp:inline>
        </w:drawing>
      </w:r>
    </w:p>
    <w:p w:rsidR="005359EC" w:rsidRDefault="005359EC" w:rsidP="005359EC">
      <w:pPr>
        <w:pStyle w:val="Titre1"/>
        <w:pBdr>
          <w:top w:val="single" w:sz="4" w:space="0" w:color="DDDDDD"/>
          <w:bottom w:val="single" w:sz="4" w:space="3" w:color="DDDDDD"/>
        </w:pBdr>
        <w:shd w:val="clear" w:color="auto" w:fill="FFFFFF"/>
        <w:spacing w:before="234"/>
        <w:jc w:val="both"/>
        <w:rPr>
          <w:rFonts w:ascii="Verdana" w:hAnsi="Verdana"/>
        </w:rPr>
      </w:pPr>
    </w:p>
    <w:p w:rsidR="004544C9" w:rsidRDefault="00385873" w:rsidP="005359EC">
      <w:pPr>
        <w:pStyle w:val="Titre1"/>
        <w:pBdr>
          <w:top w:val="single" w:sz="4" w:space="0" w:color="DDDDDD"/>
          <w:bottom w:val="single" w:sz="4" w:space="3" w:color="DDDDDD"/>
        </w:pBdr>
        <w:shd w:val="clear" w:color="auto" w:fill="FFFFFF"/>
        <w:spacing w:before="234"/>
        <w:jc w:val="both"/>
        <w:rPr>
          <w:rFonts w:ascii="Verdana" w:hAnsi="Verdana"/>
        </w:rPr>
      </w:pPr>
      <w:r>
        <w:rPr>
          <w:rFonts w:ascii="Verdana" w:hAnsi="Verdana"/>
        </w:rPr>
        <w:t>Dynacare offre son soutien au</w:t>
      </w:r>
      <w:r w:rsidR="003702EC">
        <w:rPr>
          <w:rFonts w:ascii="Verdana" w:hAnsi="Verdana"/>
        </w:rPr>
        <w:t xml:space="preserve"> </w:t>
      </w:r>
      <w:r w:rsidR="004544C9">
        <w:rPr>
          <w:rFonts w:ascii="Verdana" w:hAnsi="Verdana"/>
        </w:rPr>
        <w:t>Centre de pédiatrie sociale de Saint-Laurent !</w:t>
      </w:r>
    </w:p>
    <w:p w:rsidR="004544C9" w:rsidRDefault="004544C9" w:rsidP="004544C9">
      <w:pPr>
        <w:shd w:val="clear" w:color="auto" w:fill="FFFFFF"/>
        <w:spacing w:before="94" w:after="94"/>
        <w:jc w:val="both"/>
        <w:rPr>
          <w:rFonts w:ascii="Verdana" w:hAnsi="Verdana"/>
          <w:sz w:val="16"/>
          <w:szCs w:val="16"/>
        </w:rPr>
      </w:pPr>
      <w:r w:rsidRPr="002A6CB7">
        <w:rPr>
          <w:rFonts w:ascii="Verdana" w:hAnsi="Verdana"/>
          <w:sz w:val="16"/>
          <w:szCs w:val="16"/>
        </w:rPr>
        <w:t>Publié par :</w:t>
      </w:r>
      <w:r>
        <w:rPr>
          <w:rFonts w:ascii="Verdana" w:hAnsi="Verdana"/>
          <w:sz w:val="16"/>
          <w:szCs w:val="16"/>
        </w:rPr>
        <w:t xml:space="preserve"> Centre de péd</w:t>
      </w:r>
      <w:r w:rsidR="00413341">
        <w:rPr>
          <w:rFonts w:ascii="Verdana" w:hAnsi="Verdana"/>
          <w:sz w:val="16"/>
          <w:szCs w:val="16"/>
        </w:rPr>
        <w:t>iatrie sociale de Saint-Laurent</w:t>
      </w:r>
    </w:p>
    <w:p w:rsidR="004544C9" w:rsidRPr="002A6CB7" w:rsidRDefault="004544C9" w:rsidP="004544C9">
      <w:pPr>
        <w:shd w:val="clear" w:color="auto" w:fill="FFFFFF"/>
        <w:spacing w:before="94" w:after="94"/>
        <w:jc w:val="both"/>
        <w:rPr>
          <w:rFonts w:ascii="Verdana" w:hAnsi="Verdana"/>
          <w:sz w:val="16"/>
          <w:szCs w:val="16"/>
        </w:rPr>
      </w:pPr>
    </w:p>
    <w:p w:rsidR="004544C9" w:rsidRDefault="004544C9" w:rsidP="004544C9">
      <w:pPr>
        <w:jc w:val="both"/>
        <w:rPr>
          <w:rFonts w:ascii="Verdana" w:hAnsi="Verdana"/>
          <w:sz w:val="16"/>
          <w:szCs w:val="16"/>
        </w:rPr>
      </w:pPr>
      <w:r>
        <w:rPr>
          <w:rFonts w:ascii="Verdana" w:hAnsi="Verdana"/>
          <w:b/>
          <w:sz w:val="16"/>
          <w:szCs w:val="16"/>
        </w:rPr>
        <w:t xml:space="preserve">Montréal, le </w:t>
      </w:r>
      <w:r w:rsidR="00385873">
        <w:rPr>
          <w:rFonts w:ascii="Verdana" w:hAnsi="Verdana"/>
          <w:b/>
          <w:sz w:val="16"/>
          <w:szCs w:val="16"/>
        </w:rPr>
        <w:t>26 janvier 2017</w:t>
      </w:r>
      <w:r w:rsidRPr="00261FCC">
        <w:rPr>
          <w:rFonts w:ascii="Verdana" w:hAnsi="Verdana"/>
          <w:b/>
          <w:sz w:val="16"/>
          <w:szCs w:val="16"/>
        </w:rPr>
        <w:t xml:space="preserve"> </w:t>
      </w:r>
    </w:p>
    <w:p w:rsidR="00C041F5" w:rsidRDefault="00C041F5" w:rsidP="001A5A2C">
      <w:pPr>
        <w:jc w:val="both"/>
        <w:rPr>
          <w:rFonts w:ascii="Verdana" w:hAnsi="Verdana"/>
          <w:sz w:val="16"/>
          <w:szCs w:val="16"/>
        </w:rPr>
      </w:pPr>
    </w:p>
    <w:p w:rsidR="00C041F5" w:rsidRDefault="00C041F5" w:rsidP="001A5A2C">
      <w:pPr>
        <w:jc w:val="both"/>
        <w:rPr>
          <w:rFonts w:ascii="Verdana" w:hAnsi="Verdana"/>
          <w:sz w:val="16"/>
          <w:szCs w:val="16"/>
        </w:rPr>
      </w:pPr>
    </w:p>
    <w:p w:rsidR="00413341" w:rsidRPr="00C041F5" w:rsidRDefault="00385873" w:rsidP="007F3D7F">
      <w:pPr>
        <w:jc w:val="both"/>
        <w:rPr>
          <w:rFonts w:ascii="Verdana" w:hAnsi="Verdana"/>
          <w:sz w:val="16"/>
          <w:szCs w:val="16"/>
        </w:rPr>
      </w:pPr>
      <w:r>
        <w:rPr>
          <w:rFonts w:ascii="Verdana" w:hAnsi="Verdana"/>
          <w:sz w:val="16"/>
          <w:szCs w:val="16"/>
        </w:rPr>
        <w:t>Le 25</w:t>
      </w:r>
      <w:r w:rsidR="00C041F5">
        <w:rPr>
          <w:rFonts w:ascii="Verdana" w:hAnsi="Verdana"/>
          <w:sz w:val="16"/>
          <w:szCs w:val="16"/>
        </w:rPr>
        <w:t xml:space="preserve"> </w:t>
      </w:r>
      <w:r>
        <w:rPr>
          <w:rFonts w:ascii="Verdana" w:hAnsi="Verdana"/>
          <w:sz w:val="16"/>
          <w:szCs w:val="16"/>
        </w:rPr>
        <w:t>janvier dernier, le Vice-Président de Dynac</w:t>
      </w:r>
      <w:r w:rsidR="000E0042">
        <w:rPr>
          <w:rFonts w:ascii="Verdana" w:hAnsi="Verdana"/>
          <w:sz w:val="16"/>
          <w:szCs w:val="16"/>
        </w:rPr>
        <w:t>are, Monsieur Scott Hickey</w:t>
      </w:r>
      <w:r w:rsidR="007F3D7F">
        <w:rPr>
          <w:rFonts w:ascii="Verdana" w:hAnsi="Verdana"/>
          <w:sz w:val="16"/>
          <w:szCs w:val="16"/>
        </w:rPr>
        <w:t xml:space="preserve"> est venu visiter</w:t>
      </w:r>
      <w:r>
        <w:rPr>
          <w:rFonts w:ascii="Verdana" w:hAnsi="Verdana"/>
          <w:sz w:val="16"/>
          <w:szCs w:val="16"/>
        </w:rPr>
        <w:t xml:space="preserve"> le Centre de pédiatrie sociale de St-Laurent.</w:t>
      </w:r>
      <w:r w:rsidR="007F3D7F">
        <w:rPr>
          <w:rFonts w:ascii="Verdana" w:hAnsi="Verdana"/>
          <w:sz w:val="16"/>
          <w:szCs w:val="16"/>
        </w:rPr>
        <w:t xml:space="preserve">  Il en a profité pour offrir un chèque de 2000$ afin de témoigner de son appui aux enfants et aux familles de St-Laurent.  </w:t>
      </w:r>
    </w:p>
    <w:p w:rsidR="00413341" w:rsidRDefault="00413341" w:rsidP="001A5A2C">
      <w:pPr>
        <w:jc w:val="both"/>
        <w:rPr>
          <w:rFonts w:ascii="Verdana" w:hAnsi="Verdana"/>
          <w:sz w:val="16"/>
          <w:szCs w:val="16"/>
        </w:rPr>
      </w:pPr>
    </w:p>
    <w:p w:rsidR="00C71DEE" w:rsidRPr="00C71DEE" w:rsidRDefault="00C71DEE" w:rsidP="00C71DEE">
      <w:pPr>
        <w:jc w:val="both"/>
        <w:rPr>
          <w:rFonts w:ascii="Verdana" w:hAnsi="Verdana"/>
          <w:sz w:val="16"/>
          <w:szCs w:val="16"/>
          <w:lang w:eastAsia="en-CA"/>
        </w:rPr>
      </w:pPr>
      <w:r w:rsidRPr="00C71DEE">
        <w:rPr>
          <w:rFonts w:ascii="Verdana" w:eastAsia="Verdana" w:hAnsi="Verdana" w:cs="Verdana"/>
          <w:sz w:val="16"/>
          <w:szCs w:val="16"/>
          <w:bdr w:val="none" w:sz="0" w:space="0" w:color="auto" w:frame="1"/>
          <w:lang w:eastAsia="en-CA" w:bidi="fr-FR"/>
        </w:rPr>
        <w:t xml:space="preserve">En remplissant cette mission, Dynacare réalisera sa vision consistant à devenir le chef de file des solutions de santé et de bien-être au Canada. Dynacare est l'un des principaux fournisseurs de solutions de santé et de bien-être au Canada depuis plus de 50 ans. Dynacare est actif au Québec depuis maintes années et a récemment investi des sommes importantes dans les services de santé avec plus de 35 centres de services au Québec et 2 laboratoires à </w:t>
      </w:r>
      <w:r w:rsidRPr="00C71DEE">
        <w:rPr>
          <w:rFonts w:ascii="Verdana" w:eastAsia="Verdana" w:hAnsi="Verdana" w:cs="Verdana"/>
          <w:b/>
          <w:sz w:val="16"/>
          <w:szCs w:val="16"/>
          <w:bdr w:val="none" w:sz="0" w:space="0" w:color="auto" w:frame="1"/>
          <w:lang w:eastAsia="en-CA" w:bidi="fr-FR"/>
        </w:rPr>
        <w:t>St-Laurent et Laval</w:t>
      </w:r>
      <w:r w:rsidRPr="00C71DEE">
        <w:rPr>
          <w:rFonts w:ascii="Verdana" w:eastAsia="Verdana" w:hAnsi="Verdana" w:cs="Verdana"/>
          <w:sz w:val="16"/>
          <w:szCs w:val="16"/>
          <w:bdr w:val="none" w:sz="0" w:space="0" w:color="auto" w:frame="1"/>
          <w:lang w:eastAsia="en-CA" w:bidi="fr-FR"/>
        </w:rPr>
        <w:t>. L'entreprise est présente à travers le Canada. Chaque année, Dynacare s'occupe de plus de dix millions de Canadiens en leur offrant des résultats de test de laboratoire exacts et ponctuels, en plus de fournir d'autres services de santé aux patients, aux médecins, aux établissements de soins de santé et aux entreprises dans de nombreuses industries.</w:t>
      </w:r>
    </w:p>
    <w:p w:rsidR="007F3D7F" w:rsidRDefault="007F3D7F" w:rsidP="001A5A2C">
      <w:pPr>
        <w:jc w:val="both"/>
        <w:rPr>
          <w:rFonts w:ascii="Verdana" w:hAnsi="Verdana"/>
          <w:sz w:val="16"/>
          <w:szCs w:val="16"/>
        </w:rPr>
      </w:pPr>
    </w:p>
    <w:p w:rsidR="001A5A2C" w:rsidRDefault="001A5A2C" w:rsidP="001A5A2C">
      <w:pPr>
        <w:jc w:val="both"/>
        <w:rPr>
          <w:rFonts w:ascii="Verdana" w:hAnsi="Verdana"/>
          <w:sz w:val="16"/>
          <w:szCs w:val="16"/>
        </w:rPr>
      </w:pPr>
      <w:r w:rsidRPr="001A5A2C">
        <w:rPr>
          <w:rFonts w:ascii="Verdana" w:hAnsi="Verdana"/>
          <w:sz w:val="16"/>
          <w:szCs w:val="16"/>
        </w:rPr>
        <w:t>Le Centre de pédiatrie sociale de Sai</w:t>
      </w:r>
      <w:r w:rsidR="00BE4503">
        <w:rPr>
          <w:rFonts w:ascii="Verdana" w:hAnsi="Verdana"/>
          <w:sz w:val="16"/>
          <w:szCs w:val="16"/>
        </w:rPr>
        <w:t xml:space="preserve">nt-Laurent </w:t>
      </w:r>
      <w:r w:rsidRPr="001A5A2C">
        <w:rPr>
          <w:rFonts w:ascii="Verdana" w:hAnsi="Verdana"/>
          <w:sz w:val="16"/>
          <w:szCs w:val="16"/>
        </w:rPr>
        <w:t xml:space="preserve">est d’abord un lieu d’accueil, un lieu ouvert où les familles viennent à leur rythme trouver des ressources pour elles-mêmes et pour leurs enfants. </w:t>
      </w:r>
      <w:r w:rsidR="00BE4503">
        <w:rPr>
          <w:rFonts w:ascii="Verdana" w:hAnsi="Verdana"/>
          <w:sz w:val="16"/>
          <w:szCs w:val="16"/>
        </w:rPr>
        <w:t>Des</w:t>
      </w:r>
      <w:r w:rsidRPr="001A5A2C">
        <w:rPr>
          <w:rFonts w:ascii="Verdana" w:hAnsi="Verdana"/>
          <w:sz w:val="16"/>
          <w:szCs w:val="16"/>
        </w:rPr>
        <w:t xml:space="preserve"> services de périnatalité et de pédiatrie sociale </w:t>
      </w:r>
      <w:r w:rsidR="00BE4503">
        <w:rPr>
          <w:rFonts w:ascii="Verdana" w:hAnsi="Verdana"/>
          <w:sz w:val="16"/>
          <w:szCs w:val="16"/>
        </w:rPr>
        <w:t xml:space="preserve">y </w:t>
      </w:r>
      <w:r w:rsidRPr="001A5A2C">
        <w:rPr>
          <w:rFonts w:ascii="Verdana" w:hAnsi="Verdana"/>
          <w:sz w:val="16"/>
          <w:szCs w:val="16"/>
        </w:rPr>
        <w:t>sont offerts dans le respect des forces, de l’autonomie et du cheminement des parents, et dans le respect de la parole des enfants.</w:t>
      </w:r>
      <w:r w:rsidR="00BE4503">
        <w:rPr>
          <w:rFonts w:ascii="Verdana" w:hAnsi="Verdana"/>
          <w:sz w:val="16"/>
          <w:szCs w:val="16"/>
        </w:rPr>
        <w:t xml:space="preserve">  Les</w:t>
      </w:r>
      <w:r w:rsidRPr="001A5A2C">
        <w:rPr>
          <w:rFonts w:ascii="Verdana" w:hAnsi="Verdana"/>
          <w:sz w:val="16"/>
          <w:szCs w:val="16"/>
        </w:rPr>
        <w:t xml:space="preserve"> familles viennent de partout. Elles sont isolées et ont souvent été exclues des services. Mais elles ont un point commun : leur courage et leur désir d’offrir à leurs enfants une vie meilleure. Le réseau d’entraide, l’écoute et le soutien qu’elles retrouvent chez nous leur permet de souffler et de refaire leurs forces.</w:t>
      </w:r>
    </w:p>
    <w:p w:rsidR="0017023F" w:rsidRDefault="0017023F" w:rsidP="001A5A2C">
      <w:pPr>
        <w:jc w:val="both"/>
        <w:rPr>
          <w:rFonts w:ascii="Verdana" w:hAnsi="Verdana"/>
          <w:sz w:val="16"/>
          <w:szCs w:val="16"/>
        </w:rPr>
      </w:pPr>
    </w:p>
    <w:p w:rsidR="0017023F" w:rsidRPr="001A5A2C" w:rsidRDefault="0017023F" w:rsidP="001A5A2C">
      <w:pPr>
        <w:jc w:val="both"/>
        <w:rPr>
          <w:rFonts w:ascii="Verdana" w:hAnsi="Verdana"/>
          <w:sz w:val="16"/>
          <w:szCs w:val="16"/>
        </w:rPr>
      </w:pPr>
      <w:r w:rsidRPr="0017023F">
        <w:rPr>
          <w:rFonts w:ascii="Verdana" w:hAnsi="Verdana"/>
          <w:sz w:val="16"/>
          <w:szCs w:val="16"/>
        </w:rPr>
        <w:t xml:space="preserve">Selon Christine Durocher, directrice générale du Centre de pédiatrie sociale de Saint-Laurent/Au cœur de l’enfance, « pour que tous les enfants puissent avoir les mêmes chances de grandir en santé, cela prend un engagement de toute la communauté.  </w:t>
      </w:r>
      <w:r>
        <w:rPr>
          <w:rFonts w:ascii="Verdana" w:hAnsi="Verdana"/>
          <w:sz w:val="16"/>
          <w:szCs w:val="16"/>
        </w:rPr>
        <w:t>Des gestes comme celui de Dynacare sont essentiels afin de soutenir les enfants et els familles de St-Laurent.»</w:t>
      </w:r>
    </w:p>
    <w:p w:rsidR="004544C9" w:rsidRDefault="004544C9" w:rsidP="004544C9">
      <w:pPr>
        <w:jc w:val="both"/>
        <w:rPr>
          <w:rFonts w:ascii="Garamond" w:hAnsi="Garamond" w:cs="Calibri"/>
          <w:sz w:val="22"/>
          <w:szCs w:val="22"/>
        </w:rPr>
      </w:pPr>
    </w:p>
    <w:p w:rsidR="00413341" w:rsidRDefault="00413341" w:rsidP="004544C9">
      <w:pPr>
        <w:jc w:val="both"/>
        <w:rPr>
          <w:rFonts w:ascii="Verdana" w:hAnsi="Verdana"/>
          <w:sz w:val="16"/>
          <w:szCs w:val="16"/>
        </w:rPr>
      </w:pPr>
    </w:p>
    <w:p w:rsidR="004544C9" w:rsidRDefault="004544C9" w:rsidP="004544C9">
      <w:pPr>
        <w:jc w:val="both"/>
        <w:rPr>
          <w:rFonts w:ascii="Verdana" w:hAnsi="Verdana"/>
          <w:sz w:val="16"/>
          <w:szCs w:val="16"/>
        </w:rPr>
      </w:pPr>
    </w:p>
    <w:p w:rsidR="00413341" w:rsidRDefault="004544C9" w:rsidP="007F3D7F">
      <w:r w:rsidRPr="0053558F">
        <w:rPr>
          <w:rFonts w:ascii="Verdana" w:hAnsi="Verdana"/>
          <w:sz w:val="16"/>
          <w:szCs w:val="16"/>
        </w:rPr>
        <w:t>Pour plus d’informations,</w:t>
      </w:r>
      <w:r w:rsidR="007F3D7F">
        <w:rPr>
          <w:rFonts w:ascii="Verdana" w:hAnsi="Verdana"/>
          <w:sz w:val="16"/>
          <w:szCs w:val="16"/>
        </w:rPr>
        <w:t xml:space="preserve"> </w:t>
      </w:r>
      <w:r w:rsidRPr="0053558F">
        <w:rPr>
          <w:rFonts w:ascii="Verdana" w:hAnsi="Verdana"/>
          <w:sz w:val="16"/>
          <w:szCs w:val="16"/>
        </w:rPr>
        <w:t xml:space="preserve">vous pouvez contacter l’organisme au </w:t>
      </w:r>
      <w:r w:rsidRPr="00261FCC">
        <w:rPr>
          <w:rFonts w:ascii="Verdana" w:hAnsi="Verdana"/>
          <w:b/>
          <w:sz w:val="16"/>
          <w:szCs w:val="16"/>
        </w:rPr>
        <w:t>514-</w:t>
      </w:r>
      <w:r w:rsidR="000E3432">
        <w:rPr>
          <w:rFonts w:ascii="Verdana" w:hAnsi="Verdana"/>
          <w:b/>
          <w:sz w:val="16"/>
          <w:szCs w:val="16"/>
        </w:rPr>
        <w:t>333-8989 (poste 5</w:t>
      </w:r>
      <w:r w:rsidR="00413341">
        <w:rPr>
          <w:rFonts w:ascii="Verdana" w:hAnsi="Verdana"/>
          <w:b/>
          <w:sz w:val="16"/>
          <w:szCs w:val="16"/>
        </w:rPr>
        <w:t>21</w:t>
      </w:r>
      <w:r w:rsidRPr="00261FCC">
        <w:rPr>
          <w:rFonts w:ascii="Verdana" w:hAnsi="Verdana"/>
          <w:b/>
          <w:sz w:val="16"/>
          <w:szCs w:val="16"/>
        </w:rPr>
        <w:t>)</w:t>
      </w:r>
      <w:r>
        <w:rPr>
          <w:rFonts w:ascii="Verdana" w:hAnsi="Verdana"/>
          <w:sz w:val="16"/>
          <w:szCs w:val="16"/>
        </w:rPr>
        <w:t xml:space="preserve"> ou par courriel</w:t>
      </w:r>
      <w:r w:rsidRPr="0053558F">
        <w:rPr>
          <w:rFonts w:ascii="Verdana" w:hAnsi="Verdana"/>
          <w:sz w:val="16"/>
          <w:szCs w:val="16"/>
        </w:rPr>
        <w:t xml:space="preserve"> à </w:t>
      </w:r>
      <w:hyperlink r:id="rId6" w:history="1">
        <w:r w:rsidR="00413341" w:rsidRPr="006A70D3">
          <w:rPr>
            <w:rStyle w:val="Lienhypertexte"/>
            <w:rFonts w:ascii="Verdana" w:hAnsi="Verdana"/>
            <w:sz w:val="16"/>
            <w:szCs w:val="16"/>
          </w:rPr>
          <w:t>cps@aucoeurdelenfance.ca</w:t>
        </w:r>
      </w:hyperlink>
    </w:p>
    <w:sectPr w:rsidR="00413341" w:rsidSect="00DD4D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C9"/>
    <w:rsid w:val="000E0042"/>
    <w:rsid w:val="000E3432"/>
    <w:rsid w:val="00137B41"/>
    <w:rsid w:val="0017023F"/>
    <w:rsid w:val="00183F02"/>
    <w:rsid w:val="001A5A2C"/>
    <w:rsid w:val="003702EC"/>
    <w:rsid w:val="00385873"/>
    <w:rsid w:val="003D4556"/>
    <w:rsid w:val="00413341"/>
    <w:rsid w:val="0042123C"/>
    <w:rsid w:val="004544C9"/>
    <w:rsid w:val="005359EC"/>
    <w:rsid w:val="005A76FB"/>
    <w:rsid w:val="00616804"/>
    <w:rsid w:val="006E57AA"/>
    <w:rsid w:val="00713E0A"/>
    <w:rsid w:val="007F3D7F"/>
    <w:rsid w:val="008D1247"/>
    <w:rsid w:val="00974E94"/>
    <w:rsid w:val="00B255CF"/>
    <w:rsid w:val="00BE4503"/>
    <w:rsid w:val="00C041F5"/>
    <w:rsid w:val="00C71DEE"/>
    <w:rsid w:val="00C81794"/>
    <w:rsid w:val="00C879DF"/>
    <w:rsid w:val="00D26174"/>
    <w:rsid w:val="00DD4D61"/>
    <w:rsid w:val="00DE50E6"/>
    <w:rsid w:val="00FA6F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C9"/>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qFormat/>
    <w:rsid w:val="004544C9"/>
    <w:pPr>
      <w:spacing w:before="176" w:after="117"/>
      <w:outlineLvl w:val="0"/>
    </w:pPr>
    <w:rPr>
      <w:b/>
      <w:bCs/>
      <w:color w:val="333333"/>
      <w:kern w:val="36"/>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4C9"/>
    <w:rPr>
      <w:rFonts w:ascii="Times New Roman" w:eastAsia="Times New Roman" w:hAnsi="Times New Roman" w:cs="Times New Roman"/>
      <w:b/>
      <w:bCs/>
      <w:color w:val="333333"/>
      <w:kern w:val="36"/>
      <w:sz w:val="19"/>
      <w:szCs w:val="19"/>
      <w:lang w:eastAsia="fr-CA"/>
    </w:rPr>
  </w:style>
  <w:style w:type="character" w:styleId="Lienhypertexte">
    <w:name w:val="Hyperlink"/>
    <w:rsid w:val="004544C9"/>
    <w:rPr>
      <w:b/>
      <w:bCs/>
      <w:strike w:val="0"/>
      <w:dstrike w:val="0"/>
      <w:color w:val="AA0000"/>
      <w:u w:val="none"/>
      <w:effect w:val="none"/>
    </w:rPr>
  </w:style>
  <w:style w:type="paragraph" w:styleId="Textedebulles">
    <w:name w:val="Balloon Text"/>
    <w:basedOn w:val="Normal"/>
    <w:link w:val="TextedebullesCar"/>
    <w:uiPriority w:val="99"/>
    <w:semiHidden/>
    <w:unhideWhenUsed/>
    <w:rsid w:val="005359EC"/>
    <w:rPr>
      <w:rFonts w:ascii="Tahoma" w:hAnsi="Tahoma" w:cs="Tahoma"/>
      <w:sz w:val="16"/>
      <w:szCs w:val="16"/>
    </w:rPr>
  </w:style>
  <w:style w:type="character" w:customStyle="1" w:styleId="TextedebullesCar">
    <w:name w:val="Texte de bulles Car"/>
    <w:basedOn w:val="Policepardfaut"/>
    <w:link w:val="Textedebulles"/>
    <w:uiPriority w:val="99"/>
    <w:semiHidden/>
    <w:rsid w:val="005359EC"/>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C9"/>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qFormat/>
    <w:rsid w:val="004544C9"/>
    <w:pPr>
      <w:spacing w:before="176" w:after="117"/>
      <w:outlineLvl w:val="0"/>
    </w:pPr>
    <w:rPr>
      <w:b/>
      <w:bCs/>
      <w:color w:val="333333"/>
      <w:kern w:val="36"/>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4C9"/>
    <w:rPr>
      <w:rFonts w:ascii="Times New Roman" w:eastAsia="Times New Roman" w:hAnsi="Times New Roman" w:cs="Times New Roman"/>
      <w:b/>
      <w:bCs/>
      <w:color w:val="333333"/>
      <w:kern w:val="36"/>
      <w:sz w:val="19"/>
      <w:szCs w:val="19"/>
      <w:lang w:eastAsia="fr-CA"/>
    </w:rPr>
  </w:style>
  <w:style w:type="character" w:styleId="Lienhypertexte">
    <w:name w:val="Hyperlink"/>
    <w:rsid w:val="004544C9"/>
    <w:rPr>
      <w:b/>
      <w:bCs/>
      <w:strike w:val="0"/>
      <w:dstrike w:val="0"/>
      <w:color w:val="AA0000"/>
      <w:u w:val="none"/>
      <w:effect w:val="none"/>
    </w:rPr>
  </w:style>
  <w:style w:type="paragraph" w:styleId="Textedebulles">
    <w:name w:val="Balloon Text"/>
    <w:basedOn w:val="Normal"/>
    <w:link w:val="TextedebullesCar"/>
    <w:uiPriority w:val="99"/>
    <w:semiHidden/>
    <w:unhideWhenUsed/>
    <w:rsid w:val="005359EC"/>
    <w:rPr>
      <w:rFonts w:ascii="Tahoma" w:hAnsi="Tahoma" w:cs="Tahoma"/>
      <w:sz w:val="16"/>
      <w:szCs w:val="16"/>
    </w:rPr>
  </w:style>
  <w:style w:type="character" w:customStyle="1" w:styleId="TextedebullesCar">
    <w:name w:val="Texte de bulles Car"/>
    <w:basedOn w:val="Policepardfaut"/>
    <w:link w:val="Textedebulles"/>
    <w:uiPriority w:val="99"/>
    <w:semiHidden/>
    <w:rsid w:val="005359EC"/>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901">
      <w:bodyDiv w:val="1"/>
      <w:marLeft w:val="0"/>
      <w:marRight w:val="0"/>
      <w:marTop w:val="0"/>
      <w:marBottom w:val="0"/>
      <w:divBdr>
        <w:top w:val="none" w:sz="0" w:space="0" w:color="auto"/>
        <w:left w:val="none" w:sz="0" w:space="0" w:color="auto"/>
        <w:bottom w:val="none" w:sz="0" w:space="0" w:color="auto"/>
        <w:right w:val="none" w:sz="0" w:space="0" w:color="auto"/>
      </w:divBdr>
    </w:div>
    <w:div w:id="7791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ps@aucoeurdelenfance.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Trémenbert</dc:creator>
  <cp:lastModifiedBy>ForumHP</cp:lastModifiedBy>
  <cp:revision>2</cp:revision>
  <cp:lastPrinted>2017-01-19T14:15:00Z</cp:lastPrinted>
  <dcterms:created xsi:type="dcterms:W3CDTF">2017-02-01T15:18:00Z</dcterms:created>
  <dcterms:modified xsi:type="dcterms:W3CDTF">2017-02-01T15:18:00Z</dcterms:modified>
</cp:coreProperties>
</file>